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A36D07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bookmarkStart w:id="2" w:name="_GoBack"/>
      <w:bookmarkEnd w:id="2"/>
      <w:r w:rsidRPr="00A36D07">
        <w:rPr>
          <w:b/>
        </w:rPr>
        <w:t>Оценочная стадия</w:t>
      </w:r>
      <w:bookmarkEnd w:id="0"/>
      <w:bookmarkEnd w:id="1"/>
      <w:r w:rsidR="00C50D73" w:rsidRPr="00A36D07">
        <w:rPr>
          <w:b/>
        </w:rPr>
        <w:t>.</w:t>
      </w:r>
    </w:p>
    <w:p w:rsidR="000932E6" w:rsidRPr="00A36D07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36D07">
        <w:rPr>
          <w:sz w:val="24"/>
          <w:szCs w:val="24"/>
        </w:rPr>
        <w:t xml:space="preserve">Оценка </w:t>
      </w:r>
      <w:r w:rsidR="00FE6DEF" w:rsidRPr="00A36D07">
        <w:rPr>
          <w:sz w:val="24"/>
          <w:szCs w:val="24"/>
        </w:rPr>
        <w:t>Заявок</w:t>
      </w:r>
      <w:r w:rsidRPr="00A36D07">
        <w:rPr>
          <w:sz w:val="24"/>
          <w:szCs w:val="24"/>
        </w:rPr>
        <w:t xml:space="preserve"> </w:t>
      </w:r>
      <w:r w:rsidR="00FE6DEF" w:rsidRPr="00A36D07">
        <w:rPr>
          <w:sz w:val="24"/>
          <w:szCs w:val="24"/>
        </w:rPr>
        <w:t>Участников</w:t>
      </w:r>
      <w:r w:rsidRPr="00A36D07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A36D07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36D07">
        <w:rPr>
          <w:b/>
          <w:sz w:val="24"/>
          <w:szCs w:val="24"/>
        </w:rPr>
        <w:t>Виды критериев</w:t>
      </w:r>
    </w:p>
    <w:p w:rsidR="00F60039" w:rsidRPr="00A36D07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36D07">
        <w:rPr>
          <w:b/>
          <w:sz w:val="24"/>
          <w:szCs w:val="24"/>
          <w:lang w:val="en-US"/>
        </w:rPr>
        <w:t xml:space="preserve"> </w:t>
      </w:r>
      <w:r w:rsidR="000932E6" w:rsidRPr="00A36D07">
        <w:rPr>
          <w:b/>
          <w:sz w:val="24"/>
          <w:szCs w:val="24"/>
        </w:rPr>
        <w:t>Ценовой критерий</w:t>
      </w:r>
      <w:r w:rsidR="00F60039" w:rsidRPr="00A36D07">
        <w:rPr>
          <w:b/>
          <w:sz w:val="24"/>
          <w:szCs w:val="24"/>
        </w:rPr>
        <w:t>.</w:t>
      </w:r>
    </w:p>
    <w:p w:rsidR="00E36E42" w:rsidRPr="00A36D07" w:rsidRDefault="00E36E42" w:rsidP="00E36E42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36D07">
        <w:rPr>
          <w:b/>
          <w:sz w:val="24"/>
          <w:szCs w:val="24"/>
          <w:u w:val="single"/>
        </w:rPr>
        <w:t>Критерий №1:</w:t>
      </w:r>
      <w:r w:rsidRPr="00A36D07">
        <w:rPr>
          <w:sz w:val="24"/>
          <w:szCs w:val="24"/>
          <w:u w:val="single"/>
        </w:rPr>
        <w:t xml:space="preserve"> </w:t>
      </w:r>
      <w:r w:rsidRPr="00A36D07">
        <w:rPr>
          <w:sz w:val="24"/>
          <w:szCs w:val="24"/>
        </w:rPr>
        <w:t>Приведенные (дисконтированные) лизинговые платежи по ставке 10% годовых за весь срок договора лизинга</w:t>
      </w:r>
      <w:r w:rsidR="00FB0890" w:rsidRPr="00A36D07">
        <w:rPr>
          <w:sz w:val="24"/>
          <w:szCs w:val="24"/>
        </w:rPr>
        <w:t>, руб. без НДС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36E42" w:rsidRPr="00A36D07" w:rsidTr="004D77B5">
        <w:tc>
          <w:tcPr>
            <w:tcW w:w="3402" w:type="dxa"/>
          </w:tcPr>
          <w:p w:rsidR="00E36E42" w:rsidRPr="00A36D07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36E42" w:rsidRPr="00A36D07" w:rsidRDefault="00E36E42" w:rsidP="00E9661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36D07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36D07">
              <w:rPr>
                <w:b/>
                <w:sz w:val="24"/>
                <w:szCs w:val="24"/>
                <w:u w:val="single"/>
              </w:rPr>
              <w:t>=</w:t>
            </w:r>
            <w:r w:rsidR="00E96612" w:rsidRPr="00A36D07">
              <w:rPr>
                <w:sz w:val="24"/>
                <w:szCs w:val="24"/>
                <w:u w:val="single"/>
              </w:rPr>
              <w:t>95</w:t>
            </w:r>
            <w:r w:rsidRPr="00A36D07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36E42" w:rsidRPr="00A36D07" w:rsidTr="004D77B5">
        <w:tc>
          <w:tcPr>
            <w:tcW w:w="3402" w:type="dxa"/>
          </w:tcPr>
          <w:p w:rsidR="00E36E42" w:rsidRPr="00A36D07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36E42" w:rsidRPr="00A36D07" w:rsidRDefault="00E36E42" w:rsidP="00E36E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</w:rPr>
              <w:t>График оплаты оказания услуг</w:t>
            </w:r>
          </w:p>
        </w:tc>
      </w:tr>
      <w:tr w:rsidR="00E36E42" w:rsidRPr="00A36D07" w:rsidTr="004D77B5">
        <w:tc>
          <w:tcPr>
            <w:tcW w:w="3402" w:type="dxa"/>
          </w:tcPr>
          <w:p w:rsidR="00E36E42" w:rsidRPr="00A36D07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36E42" w:rsidRPr="00A36D07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36D07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36D07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36D07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A36D07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36E42" w:rsidRPr="00A36D07" w:rsidRDefault="00E36E42" w:rsidP="00E36E42">
      <w:pPr>
        <w:pStyle w:val="a4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0932E6" w:rsidRPr="00A36D07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36D07">
        <w:rPr>
          <w:b/>
          <w:sz w:val="24"/>
          <w:szCs w:val="24"/>
        </w:rPr>
        <w:t>Неценовые критерии:</w:t>
      </w:r>
    </w:p>
    <w:p w:rsidR="00B61DB1" w:rsidRPr="00A36D07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A36D07">
        <w:rPr>
          <w:b/>
          <w:sz w:val="24"/>
          <w:szCs w:val="24"/>
          <w:u w:val="single"/>
        </w:rPr>
        <w:t xml:space="preserve">Критерий №2: </w:t>
      </w:r>
      <w:r w:rsidRPr="00A36D07">
        <w:rPr>
          <w:sz w:val="24"/>
          <w:szCs w:val="24"/>
          <w:u w:val="single"/>
        </w:rPr>
        <w:t>Опыт Участника по оказанию услуг</w:t>
      </w:r>
      <w:r w:rsidR="00FB0890" w:rsidRPr="00A36D07">
        <w:rPr>
          <w:sz w:val="24"/>
          <w:szCs w:val="24"/>
          <w:u w:val="single"/>
        </w:rPr>
        <w:t>, количество договоров</w:t>
      </w:r>
      <w:r w:rsidRPr="00A36D07">
        <w:rPr>
          <w:sz w:val="24"/>
          <w:szCs w:val="24"/>
          <w:u w:val="single"/>
        </w:rPr>
        <w:t xml:space="preserve"> 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A36D07" w:rsidTr="002D00B6">
        <w:tc>
          <w:tcPr>
            <w:tcW w:w="3402" w:type="dxa"/>
          </w:tcPr>
          <w:p w:rsidR="00B61DB1" w:rsidRPr="00A36D0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A36D07" w:rsidRDefault="00B61DB1" w:rsidP="00E9661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36D07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36D07">
              <w:rPr>
                <w:b/>
                <w:sz w:val="24"/>
                <w:szCs w:val="24"/>
                <w:u w:val="single"/>
              </w:rPr>
              <w:t>=</w:t>
            </w:r>
            <w:r w:rsidR="00E96612" w:rsidRPr="00A36D07">
              <w:rPr>
                <w:sz w:val="24"/>
                <w:szCs w:val="24"/>
                <w:u w:val="single"/>
              </w:rPr>
              <w:t>5</w:t>
            </w:r>
            <w:r w:rsidRPr="00A36D07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A36D07" w:rsidTr="002D00B6">
        <w:tc>
          <w:tcPr>
            <w:tcW w:w="3402" w:type="dxa"/>
          </w:tcPr>
          <w:p w:rsidR="00B61DB1" w:rsidRPr="00A36D0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A36D0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A36D07" w:rsidTr="002D00B6">
        <w:tc>
          <w:tcPr>
            <w:tcW w:w="3402" w:type="dxa"/>
          </w:tcPr>
          <w:p w:rsidR="00F72004" w:rsidRPr="00A36D0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A36D0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36D07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36D07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36D07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A36D07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36D07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A36D07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A36D07">
        <w:rPr>
          <w:b/>
          <w:sz w:val="24"/>
          <w:szCs w:val="24"/>
        </w:rPr>
        <w:t>Расчетные формулы:</w:t>
      </w:r>
    </w:p>
    <w:p w:rsidR="00747E8B" w:rsidRPr="00A36D07" w:rsidRDefault="00747E8B" w:rsidP="00747E8B">
      <w:pPr>
        <w:pStyle w:val="a6"/>
        <w:spacing w:line="240" w:lineRule="auto"/>
        <w:ind w:left="720"/>
        <w:rPr>
          <w:b/>
          <w:sz w:val="24"/>
          <w:szCs w:val="24"/>
        </w:rPr>
      </w:pPr>
    </w:p>
    <w:p w:rsidR="00BB02D7" w:rsidRPr="00A36D0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36D07">
        <w:rPr>
          <w:sz w:val="24"/>
          <w:szCs w:val="24"/>
          <w:u w:val="single"/>
        </w:rPr>
        <w:t xml:space="preserve"> </w:t>
      </w:r>
      <w:r w:rsidR="00AA316E" w:rsidRPr="00A36D07">
        <w:rPr>
          <w:sz w:val="24"/>
          <w:szCs w:val="24"/>
          <w:u w:val="single"/>
        </w:rPr>
        <w:t xml:space="preserve">Баллы по КРИТЕРИЮ №1 </w:t>
      </w:r>
      <w:r w:rsidR="002D00B6" w:rsidRPr="00A36D07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30933281" r:id="rId6"/>
        </w:object>
      </w:r>
      <w:r w:rsidR="00AA316E" w:rsidRPr="00A36D07">
        <w:rPr>
          <w:sz w:val="24"/>
          <w:szCs w:val="24"/>
          <w:u w:val="single"/>
        </w:rPr>
        <w:t>рассчитываются по следующей формуле (п</w:t>
      </w:r>
      <w:r w:rsidR="006E7D96" w:rsidRPr="00A36D07">
        <w:rPr>
          <w:sz w:val="24"/>
          <w:szCs w:val="24"/>
          <w:u w:val="single"/>
        </w:rPr>
        <w:t>о</w:t>
      </w:r>
      <w:r w:rsidR="00EF47C1" w:rsidRPr="00A36D07">
        <w:rPr>
          <w:sz w:val="24"/>
          <w:szCs w:val="24"/>
          <w:u w:val="single"/>
          <w:lang w:val="en-US"/>
        </w:rPr>
        <w:t> </w:t>
      </w:r>
      <w:r w:rsidR="006E7D96" w:rsidRPr="00A36D07">
        <w:rPr>
          <w:sz w:val="24"/>
          <w:szCs w:val="24"/>
          <w:u w:val="single"/>
        </w:rPr>
        <w:t>критерию</w:t>
      </w:r>
      <w:r w:rsidR="00EF47C1" w:rsidRPr="00A36D07">
        <w:rPr>
          <w:sz w:val="24"/>
          <w:szCs w:val="24"/>
          <w:u w:val="single"/>
          <w:lang w:val="en-US"/>
        </w:rPr>
        <w:t> </w:t>
      </w:r>
      <w:r w:rsidR="006E7D96" w:rsidRPr="00A36D07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36D07">
        <w:rPr>
          <w:sz w:val="24"/>
          <w:szCs w:val="24"/>
          <w:u w:val="single"/>
        </w:rPr>
        <w:t>):</w:t>
      </w:r>
    </w:p>
    <w:p w:rsidR="00747E8B" w:rsidRPr="00A36D07" w:rsidRDefault="00747E8B" w:rsidP="00747E8B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747E8B" w:rsidRPr="00A36D07" w:rsidRDefault="00CE1914" w:rsidP="00747E8B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36D07">
        <w:rPr>
          <w:position w:val="-44"/>
          <w:sz w:val="24"/>
          <w:szCs w:val="24"/>
        </w:rPr>
        <w:object w:dxaOrig="3560" w:dyaOrig="980">
          <v:shape id="_x0000_i1026" type="#_x0000_t75" style="width:175.7pt;height:48.1pt" o:ole="" fillcolor="window">
            <v:imagedata r:id="rId7" o:title=""/>
          </v:shape>
          <o:OLEObject Type="Embed" ProgID="Equation.3" ShapeID="_x0000_i1026" DrawAspect="Content" ObjectID="_1630933282" r:id="rId8"/>
        </w:object>
      </w:r>
      <w:r w:rsidR="00747E8B" w:rsidRPr="00A36D07">
        <w:rPr>
          <w:sz w:val="24"/>
          <w:szCs w:val="24"/>
        </w:rPr>
        <w:t xml:space="preserve">  где:</w:t>
      </w: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A36D07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30933283" r:id="rId10"/>
        </w:object>
      </w:r>
      <w:r w:rsidRPr="00A36D07">
        <w:rPr>
          <w:sz w:val="24"/>
          <w:szCs w:val="24"/>
        </w:rPr>
        <w:t xml:space="preserve"> – баллы, присуждаемые </w:t>
      </w:r>
      <w:proofErr w:type="spellStart"/>
      <w:r w:rsidRPr="00A36D07">
        <w:rPr>
          <w:sz w:val="24"/>
          <w:szCs w:val="24"/>
          <w:lang w:val="en-US"/>
        </w:rPr>
        <w:t>i</w:t>
      </w:r>
      <w:proofErr w:type="spellEnd"/>
      <w:r w:rsidRPr="00A36D07">
        <w:rPr>
          <w:sz w:val="24"/>
          <w:szCs w:val="24"/>
        </w:rPr>
        <w:t>-ой Заявке Участника по указанному критерию;</w:t>
      </w: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A36D07">
        <w:rPr>
          <w:sz w:val="24"/>
          <w:szCs w:val="24"/>
        </w:rPr>
        <w:t>ПДЛП</w:t>
      </w:r>
      <w:proofErr w:type="spellStart"/>
      <w:r w:rsidRPr="00A36D07">
        <w:rPr>
          <w:i/>
          <w:sz w:val="24"/>
          <w:szCs w:val="24"/>
          <w:lang w:val="en-US"/>
        </w:rPr>
        <w:t>i</w:t>
      </w:r>
      <w:proofErr w:type="spellEnd"/>
      <w:r w:rsidRPr="00A36D07">
        <w:rPr>
          <w:i/>
          <w:sz w:val="24"/>
          <w:szCs w:val="24"/>
        </w:rPr>
        <w:t xml:space="preserve"> - </w:t>
      </w:r>
      <w:r w:rsidRPr="00A36D07">
        <w:rPr>
          <w:sz w:val="24"/>
          <w:szCs w:val="24"/>
        </w:rPr>
        <w:t xml:space="preserve">приведенный дисконтированный лизинговый платеж </w:t>
      </w:r>
      <w:proofErr w:type="spellStart"/>
      <w:r w:rsidRPr="00A36D07">
        <w:rPr>
          <w:i/>
          <w:sz w:val="24"/>
          <w:szCs w:val="24"/>
          <w:lang w:val="en-US"/>
        </w:rPr>
        <w:t>i</w:t>
      </w:r>
      <w:proofErr w:type="spellEnd"/>
      <w:r w:rsidRPr="00A36D07">
        <w:rPr>
          <w:sz w:val="24"/>
          <w:szCs w:val="24"/>
        </w:rPr>
        <w:t>-го участника, определяется по следующему правилу;</w:t>
      </w: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200"/>
      </w:tblGrid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Период</w:t>
            </w:r>
          </w:p>
        </w:tc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Лизинговый платеж руб. без НДС*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Дисконтированный лизинговый платеж руб. без НДС</w:t>
            </w: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Дата приемки в лизинг</w:t>
            </w:r>
          </w:p>
        </w:tc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Месяц №1</w:t>
            </w:r>
          </w:p>
        </w:tc>
        <w:tc>
          <w:tcPr>
            <w:tcW w:w="3115" w:type="dxa"/>
          </w:tcPr>
          <w:p w:rsidR="00747E8B" w:rsidRPr="00A36D07" w:rsidRDefault="00747E8B" w:rsidP="00CA5A1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ЛП1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A36D07">
              <w:rPr>
                <w:sz w:val="24"/>
                <w:szCs w:val="24"/>
              </w:rPr>
              <w:t>ЛП1/(1+10%)</w:t>
            </w:r>
            <w:r w:rsidRPr="00A36D07">
              <w:rPr>
                <w:sz w:val="24"/>
                <w:szCs w:val="24"/>
                <w:lang w:val="en-US"/>
              </w:rPr>
              <w:t>^(1/12)</w:t>
            </w: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Месяц №2</w:t>
            </w:r>
          </w:p>
        </w:tc>
        <w:tc>
          <w:tcPr>
            <w:tcW w:w="3115" w:type="dxa"/>
          </w:tcPr>
          <w:p w:rsidR="00747E8B" w:rsidRPr="00A36D07" w:rsidRDefault="00747E8B" w:rsidP="00CA5A1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ЛП2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</w:t>
            </w:r>
            <w:r w:rsidRPr="00A36D07">
              <w:rPr>
                <w:sz w:val="24"/>
                <w:szCs w:val="24"/>
                <w:lang w:val="en-US"/>
              </w:rPr>
              <w:t>2</w:t>
            </w:r>
            <w:r w:rsidRPr="00A36D07">
              <w:rPr>
                <w:sz w:val="24"/>
                <w:szCs w:val="24"/>
              </w:rPr>
              <w:t>/(1+10%)</w:t>
            </w:r>
            <w:r w:rsidRPr="00A36D07">
              <w:rPr>
                <w:sz w:val="24"/>
                <w:szCs w:val="24"/>
                <w:lang w:val="en-US"/>
              </w:rPr>
              <w:t>^(2/12)</w:t>
            </w: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…….</w:t>
            </w:r>
          </w:p>
        </w:tc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…….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A36D07">
              <w:rPr>
                <w:sz w:val="24"/>
                <w:szCs w:val="24"/>
                <w:lang w:val="en-US"/>
              </w:rPr>
              <w:t>…….</w:t>
            </w: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Месяц №162</w:t>
            </w:r>
          </w:p>
        </w:tc>
        <w:tc>
          <w:tcPr>
            <w:tcW w:w="3115" w:type="dxa"/>
          </w:tcPr>
          <w:p w:rsidR="00747E8B" w:rsidRPr="00A36D07" w:rsidRDefault="00747E8B" w:rsidP="00CA5A1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ЛП162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ЛП162/(1+10%)</w:t>
            </w:r>
            <w:r w:rsidRPr="00A36D07">
              <w:rPr>
                <w:sz w:val="24"/>
                <w:szCs w:val="24"/>
                <w:lang w:val="en-US"/>
              </w:rPr>
              <w:t>^(1</w:t>
            </w:r>
            <w:r w:rsidRPr="00A36D07">
              <w:rPr>
                <w:sz w:val="24"/>
                <w:szCs w:val="24"/>
              </w:rPr>
              <w:t>62</w:t>
            </w:r>
            <w:r w:rsidRPr="00A36D07">
              <w:rPr>
                <w:sz w:val="24"/>
                <w:szCs w:val="24"/>
                <w:lang w:val="en-US"/>
              </w:rPr>
              <w:t>/12)</w:t>
            </w:r>
          </w:p>
        </w:tc>
      </w:tr>
      <w:tr w:rsidR="00747E8B" w:rsidRPr="00A36D07" w:rsidTr="004D77B5">
        <w:tc>
          <w:tcPr>
            <w:tcW w:w="6230" w:type="dxa"/>
            <w:gridSpan w:val="2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ИТОГО: Суммарная стоимость приведенных (дисконтированных) лизинговых платежей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b/>
                <w:sz w:val="24"/>
                <w:szCs w:val="24"/>
              </w:rPr>
              <w:t>ПДЛП</w:t>
            </w:r>
            <w:proofErr w:type="spellStart"/>
            <w:r w:rsidRPr="00A36D07">
              <w:rPr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A36D07">
              <w:rPr>
                <w:sz w:val="24"/>
                <w:szCs w:val="24"/>
              </w:rPr>
              <w:t xml:space="preserve"> </w:t>
            </w:r>
            <w:r w:rsidRPr="00A36D07">
              <w:rPr>
                <w:b/>
                <w:sz w:val="24"/>
                <w:szCs w:val="24"/>
              </w:rPr>
              <w:t>(Сумма по столбцу)</w:t>
            </w:r>
          </w:p>
        </w:tc>
      </w:tr>
    </w:tbl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A36D07">
        <w:rPr>
          <w:sz w:val="24"/>
          <w:szCs w:val="24"/>
        </w:rPr>
        <w:t>ПДЛП</w:t>
      </w:r>
      <w:r w:rsidRPr="00A36D07">
        <w:rPr>
          <w:sz w:val="24"/>
          <w:szCs w:val="24"/>
          <w:lang w:val="en-US"/>
        </w:rPr>
        <w:t>min</w:t>
      </w:r>
      <w:r w:rsidRPr="00A36D07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A36D07">
        <w:rPr>
          <w:position w:val="-24"/>
          <w:sz w:val="24"/>
          <w:szCs w:val="24"/>
        </w:rPr>
        <w:object w:dxaOrig="920" w:dyaOrig="480">
          <v:shape id="_x0000_i1028" type="#_x0000_t75" style="width:38.85pt;height:22.45pt" o:ole="" fillcolor="window">
            <v:imagedata r:id="rId11" o:title=""/>
          </v:shape>
          <o:OLEObject Type="Embed" ProgID="Equation.3" ShapeID="_x0000_i1028" DrawAspect="Content" ObjectID="_1630933284" r:id="rId12"/>
        </w:object>
      </w:r>
      <w:r w:rsidRPr="00A36D07">
        <w:rPr>
          <w:sz w:val="24"/>
          <w:szCs w:val="24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747E8B" w:rsidRPr="00A36D07" w:rsidRDefault="00747E8B" w:rsidP="00747E8B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A36D07">
        <w:rPr>
          <w:position w:val="-24"/>
          <w:sz w:val="24"/>
          <w:szCs w:val="24"/>
        </w:rPr>
        <w:object w:dxaOrig="1680" w:dyaOrig="480">
          <v:shape id="_x0000_i1029" type="#_x0000_t75" style="width:84.5pt;height:23.9pt" o:ole="" fillcolor="window">
            <v:imagedata r:id="rId13" o:title=""/>
          </v:shape>
          <o:OLEObject Type="Embed" ProgID="Equation.3" ShapeID="_x0000_i1029" DrawAspect="Content" ObjectID="_1630933285" r:id="rId14"/>
        </w:object>
      </w:r>
      <w:r w:rsidRPr="00A36D07">
        <w:rPr>
          <w:b/>
          <w:sz w:val="24"/>
          <w:szCs w:val="24"/>
        </w:rPr>
        <w:t xml:space="preserve"> </w:t>
      </w:r>
      <w:r w:rsidRPr="00A36D07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A36D07">
        <w:rPr>
          <w:i/>
          <w:sz w:val="24"/>
          <w:szCs w:val="24"/>
          <w:u w:val="single"/>
        </w:rPr>
        <w:t>предоставляется (работы, выполняемые российскими лицами / услуги, оказываемые российскими лицами);</w:t>
      </w:r>
    </w:p>
    <w:p w:rsidR="00747E8B" w:rsidRPr="00A36D07" w:rsidRDefault="00747E8B" w:rsidP="00747E8B">
      <w:pPr>
        <w:pStyle w:val="a6"/>
        <w:spacing w:after="240" w:line="240" w:lineRule="auto"/>
        <w:ind w:left="205"/>
        <w:rPr>
          <w:sz w:val="24"/>
          <w:szCs w:val="24"/>
        </w:rPr>
      </w:pPr>
      <w:r w:rsidRPr="00A36D07">
        <w:rPr>
          <w:position w:val="-24"/>
          <w:sz w:val="24"/>
          <w:szCs w:val="24"/>
        </w:rPr>
        <w:object w:dxaOrig="1500" w:dyaOrig="480">
          <v:shape id="_x0000_i1030" type="#_x0000_t75" style="width:75.9pt;height:23.9pt" o:ole="" fillcolor="window">
            <v:imagedata r:id="rId15" o:title=""/>
          </v:shape>
          <o:OLEObject Type="Embed" ProgID="Equation.3" ShapeID="_x0000_i1030" DrawAspect="Content" ObjectID="_1630933286" r:id="rId16"/>
        </w:object>
      </w:r>
      <w:r w:rsidRPr="00A36D07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A36D07">
        <w:rPr>
          <w:i/>
          <w:sz w:val="24"/>
          <w:szCs w:val="24"/>
          <w:u w:val="single"/>
        </w:rPr>
        <w:t>не предоставляется (работы, выполняемые иностранными лицами / услуги, оказываемые иностранными лицами)</w:t>
      </w:r>
      <w:r w:rsidRPr="00A36D07">
        <w:rPr>
          <w:sz w:val="24"/>
          <w:szCs w:val="24"/>
        </w:rPr>
        <w:t>.</w:t>
      </w:r>
    </w:p>
    <w:p w:rsidR="00747E8B" w:rsidRPr="00A36D07" w:rsidRDefault="00747E8B" w:rsidP="00747E8B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36D07">
        <w:rPr>
          <w:position w:val="-18"/>
          <w:sz w:val="24"/>
          <w:szCs w:val="24"/>
        </w:rPr>
        <w:object w:dxaOrig="279" w:dyaOrig="420">
          <v:shape id="_x0000_i1031" type="#_x0000_t75" style="width:13.9pt;height:21.05pt" o:ole="" fillcolor="window">
            <v:imagedata r:id="rId17" o:title=""/>
          </v:shape>
          <o:OLEObject Type="Embed" ProgID="Equation.3" ShapeID="_x0000_i1031" DrawAspect="Content" ObjectID="_1630933287" r:id="rId18"/>
        </w:object>
      </w:r>
      <w:r w:rsidRPr="00A36D07">
        <w:rPr>
          <w:sz w:val="24"/>
          <w:szCs w:val="24"/>
        </w:rPr>
        <w:t xml:space="preserve"> – </w:t>
      </w:r>
      <w:r w:rsidRPr="00A36D07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747E8B" w:rsidRPr="00A36D07" w:rsidRDefault="00747E8B" w:rsidP="00747E8B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36D07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A36D07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A36D07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36D07">
        <w:rPr>
          <w:sz w:val="24"/>
          <w:szCs w:val="24"/>
          <w:u w:val="single"/>
        </w:rPr>
        <w:t xml:space="preserve">Баллы по КРИТЕРИЮ №2 </w:t>
      </w:r>
      <w:r w:rsidRPr="00A36D07">
        <w:rPr>
          <w:position w:val="-20"/>
          <w:sz w:val="24"/>
          <w:szCs w:val="24"/>
        </w:rPr>
        <w:object w:dxaOrig="480" w:dyaOrig="440">
          <v:shape id="_x0000_i1032" type="#_x0000_t75" style="width:23.15pt;height:21.75pt" o:ole="" fillcolor="window">
            <v:imagedata r:id="rId19" o:title=""/>
          </v:shape>
          <o:OLEObject Type="Embed" ProgID="Equation.3" ShapeID="_x0000_i1032" DrawAspect="Content" ObjectID="_1630933288" r:id="rId20"/>
        </w:object>
      </w:r>
      <w:r w:rsidRPr="00A36D07">
        <w:rPr>
          <w:sz w:val="24"/>
          <w:szCs w:val="24"/>
          <w:u w:val="single"/>
        </w:rPr>
        <w:t>рассчитываются по следующей формуле (по критерию</w:t>
      </w:r>
      <w:r w:rsidRPr="00A36D07">
        <w:rPr>
          <w:sz w:val="24"/>
          <w:szCs w:val="24"/>
          <w:u w:val="single"/>
          <w:lang w:val="en-US"/>
        </w:rPr>
        <w:t> </w:t>
      </w:r>
      <w:r w:rsidRPr="00A36D07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747E8B" w:rsidRPr="00A36D07" w:rsidRDefault="00747E8B" w:rsidP="00F72004">
      <w:pPr>
        <w:pStyle w:val="a6"/>
        <w:spacing w:line="240" w:lineRule="auto"/>
        <w:jc w:val="center"/>
        <w:rPr>
          <w:sz w:val="24"/>
          <w:szCs w:val="24"/>
        </w:rPr>
      </w:pPr>
    </w:p>
    <w:p w:rsidR="00F72004" w:rsidRPr="00A36D07" w:rsidRDefault="00747E8B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A36D07">
        <w:rPr>
          <w:position w:val="-20"/>
          <w:sz w:val="24"/>
          <w:szCs w:val="24"/>
        </w:rPr>
        <w:object w:dxaOrig="1600" w:dyaOrig="440">
          <v:shape id="_x0000_i1033" type="#_x0000_t75" style="width:79.15pt;height:21.75pt" o:ole="" fillcolor="window">
            <v:imagedata r:id="rId21" o:title=""/>
          </v:shape>
          <o:OLEObject Type="Embed" ProgID="Equation.3" ShapeID="_x0000_i1033" DrawAspect="Content" ObjectID="_1630933289" r:id="rId22"/>
        </w:object>
      </w:r>
      <w:r w:rsidR="00F72004" w:rsidRPr="00A36D07">
        <w:rPr>
          <w:sz w:val="24"/>
          <w:szCs w:val="24"/>
        </w:rPr>
        <w:t xml:space="preserve">  где:</w:t>
      </w:r>
    </w:p>
    <w:p w:rsidR="00747E8B" w:rsidRPr="00A36D07" w:rsidRDefault="00747E8B" w:rsidP="00F72004">
      <w:pPr>
        <w:pStyle w:val="a6"/>
        <w:spacing w:line="240" w:lineRule="auto"/>
        <w:jc w:val="center"/>
        <w:rPr>
          <w:sz w:val="24"/>
          <w:szCs w:val="24"/>
        </w:rPr>
      </w:pPr>
    </w:p>
    <w:p w:rsidR="00F72004" w:rsidRPr="00A36D07" w:rsidRDefault="00F72004" w:rsidP="00F72004">
      <w:pPr>
        <w:pStyle w:val="a6"/>
        <w:spacing w:line="240" w:lineRule="auto"/>
        <w:rPr>
          <w:sz w:val="24"/>
          <w:szCs w:val="24"/>
        </w:rPr>
      </w:pPr>
      <w:r w:rsidRPr="00A36D07">
        <w:rPr>
          <w:position w:val="-20"/>
          <w:sz w:val="24"/>
          <w:szCs w:val="24"/>
        </w:rPr>
        <w:object w:dxaOrig="480" w:dyaOrig="440">
          <v:shape id="_x0000_i1034" type="#_x0000_t75" style="width:23.15pt;height:21.75pt" o:ole="" fillcolor="window">
            <v:imagedata r:id="rId23" o:title=""/>
          </v:shape>
          <o:OLEObject Type="Embed" ProgID="Equation.3" ShapeID="_x0000_i1034" DrawAspect="Content" ObjectID="_1630933290" r:id="rId24"/>
        </w:object>
      </w:r>
      <w:r w:rsidRPr="00A36D07">
        <w:rPr>
          <w:sz w:val="24"/>
          <w:szCs w:val="24"/>
        </w:rPr>
        <w:t xml:space="preserve"> – баллы, присуждаемые </w:t>
      </w:r>
      <w:proofErr w:type="spellStart"/>
      <w:r w:rsidRPr="00A36D07">
        <w:rPr>
          <w:sz w:val="24"/>
          <w:szCs w:val="24"/>
          <w:lang w:val="en-US"/>
        </w:rPr>
        <w:t>i</w:t>
      </w:r>
      <w:proofErr w:type="spellEnd"/>
      <w:r w:rsidRPr="00A36D07">
        <w:rPr>
          <w:sz w:val="24"/>
          <w:szCs w:val="24"/>
        </w:rPr>
        <w:t>-ой Заявке Участника по указанному критерию;</w:t>
      </w:r>
    </w:p>
    <w:p w:rsidR="00747E8B" w:rsidRPr="00A36D07" w:rsidRDefault="00747E8B" w:rsidP="00747E8B">
      <w:pPr>
        <w:pStyle w:val="a6"/>
        <w:spacing w:line="240" w:lineRule="auto"/>
        <w:rPr>
          <w:sz w:val="24"/>
          <w:szCs w:val="24"/>
        </w:rPr>
      </w:pPr>
      <w:r w:rsidRPr="00A36D07">
        <w:rPr>
          <w:position w:val="-18"/>
          <w:sz w:val="24"/>
          <w:szCs w:val="24"/>
        </w:rPr>
        <w:object w:dxaOrig="320" w:dyaOrig="420">
          <v:shape id="_x0000_i1035" type="#_x0000_t75" style="width:15.7pt;height:21.05pt" o:ole="" fillcolor="window">
            <v:imagedata r:id="rId25" o:title=""/>
          </v:shape>
          <o:OLEObject Type="Embed" ProgID="Equation.3" ShapeID="_x0000_i1035" DrawAspect="Content" ObjectID="_1630933291" r:id="rId26"/>
        </w:object>
      </w:r>
      <w:r w:rsidRPr="00A36D07">
        <w:rPr>
          <w:sz w:val="24"/>
          <w:szCs w:val="24"/>
        </w:rPr>
        <w:t xml:space="preserve"> – </w:t>
      </w:r>
      <w:r w:rsidRPr="00A36D07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A36D07">
        <w:rPr>
          <w:sz w:val="24"/>
          <w:szCs w:val="24"/>
        </w:rPr>
        <w:t>.</w:t>
      </w:r>
    </w:p>
    <w:p w:rsidR="00747E8B" w:rsidRPr="00A36D07" w:rsidRDefault="00F72004" w:rsidP="00747E8B">
      <w:pPr>
        <w:pStyle w:val="a6"/>
        <w:spacing w:line="240" w:lineRule="auto"/>
        <w:rPr>
          <w:sz w:val="24"/>
          <w:szCs w:val="24"/>
        </w:rPr>
      </w:pPr>
      <w:r w:rsidRPr="00A36D07">
        <w:rPr>
          <w:sz w:val="24"/>
          <w:szCs w:val="24"/>
          <w:lang w:val="en-US"/>
        </w:rPr>
        <w:t>Bi</w:t>
      </w:r>
      <w:r w:rsidRPr="00A36D07">
        <w:rPr>
          <w:sz w:val="24"/>
          <w:szCs w:val="24"/>
        </w:rPr>
        <w:t xml:space="preserve"> –</w:t>
      </w:r>
      <w:r w:rsidR="00747E8B" w:rsidRPr="00A36D07">
        <w:rPr>
          <w:sz w:val="24"/>
          <w:szCs w:val="24"/>
        </w:rPr>
        <w:t xml:space="preserve"> </w:t>
      </w:r>
      <w:r w:rsidR="00CA5A18" w:rsidRPr="00A36D07">
        <w:rPr>
          <w:sz w:val="24"/>
          <w:szCs w:val="24"/>
        </w:rPr>
        <w:t>определяется по следующему правилу: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33"/>
        <w:gridCol w:w="1418"/>
        <w:gridCol w:w="3827"/>
      </w:tblGrid>
      <w:tr w:rsidR="00747E8B" w:rsidRPr="00A36D07" w:rsidTr="00D67C01">
        <w:trPr>
          <w:trHeight w:val="881"/>
        </w:trPr>
        <w:tc>
          <w:tcPr>
            <w:tcW w:w="204" w:type="pct"/>
            <w:shd w:val="clear" w:color="auto" w:fill="auto"/>
            <w:vAlign w:val="center"/>
          </w:tcPr>
          <w:p w:rsidR="00747E8B" w:rsidRPr="00A36D07" w:rsidRDefault="00747E8B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pct"/>
            <w:shd w:val="clear" w:color="auto" w:fill="auto"/>
            <w:vAlign w:val="center"/>
          </w:tcPr>
          <w:p w:rsidR="00747E8B" w:rsidRPr="00A36D07" w:rsidRDefault="00CA5A18" w:rsidP="00747E8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36D07">
              <w:rPr>
                <w:color w:val="000000"/>
                <w:sz w:val="24"/>
                <w:szCs w:val="24"/>
              </w:rPr>
              <w:t>Наименование критерия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747E8B" w:rsidRPr="00A36D07" w:rsidRDefault="00CA5A18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36D07">
              <w:rPr>
                <w:sz w:val="24"/>
                <w:szCs w:val="24"/>
                <w:lang w:val="en-US"/>
              </w:rPr>
              <w:t>Bi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747E8B" w:rsidRPr="00A36D07" w:rsidRDefault="00CA5A18" w:rsidP="00747E8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6D07">
              <w:rPr>
                <w:bCs/>
                <w:color w:val="000000"/>
                <w:sz w:val="24"/>
                <w:szCs w:val="24"/>
              </w:rPr>
              <w:t>Значение параметра</w:t>
            </w:r>
          </w:p>
        </w:tc>
      </w:tr>
      <w:tr w:rsidR="00747E8B" w:rsidRPr="00A36D07" w:rsidTr="00D67C01">
        <w:trPr>
          <w:trHeight w:val="881"/>
        </w:trPr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747E8B" w:rsidRPr="00A36D07" w:rsidRDefault="00747E8B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36D07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025" w:type="pct"/>
            <w:vMerge w:val="restart"/>
            <w:shd w:val="clear" w:color="auto" w:fill="auto"/>
            <w:vAlign w:val="center"/>
            <w:hideMark/>
          </w:tcPr>
          <w:p w:rsidR="00747E8B" w:rsidRPr="00A36D07" w:rsidRDefault="00CA5A18" w:rsidP="00D67C0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36D07">
              <w:rPr>
                <w:sz w:val="24"/>
                <w:szCs w:val="24"/>
                <w:u w:val="single"/>
              </w:rPr>
              <w:t>Опыт Участника по оказанию услуг</w:t>
            </w:r>
            <w:r w:rsidR="00FB0890" w:rsidRPr="00A36D07">
              <w:rPr>
                <w:sz w:val="24"/>
                <w:szCs w:val="24"/>
                <w:u w:val="single"/>
              </w:rPr>
              <w:t>, количество договоров</w:t>
            </w:r>
            <w:r w:rsidR="00D67C01" w:rsidRPr="00A36D07">
              <w:rPr>
                <w:sz w:val="24"/>
                <w:szCs w:val="24"/>
                <w:u w:val="single"/>
              </w:rPr>
              <w:t>, указанных в Справке о перечне и годовых объемах выполнения аналогичных* договоров</w:t>
            </w:r>
            <w:r w:rsidRPr="00A36D07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747E8B" w:rsidRPr="00A36D07" w:rsidRDefault="00747E8B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36D07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022" w:type="pct"/>
            <w:shd w:val="clear" w:color="auto" w:fill="auto"/>
            <w:vAlign w:val="center"/>
            <w:hideMark/>
          </w:tcPr>
          <w:p w:rsidR="00747E8B" w:rsidRPr="00A36D07" w:rsidRDefault="00FB0890" w:rsidP="00FB089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6D07">
              <w:rPr>
                <w:color w:val="000000"/>
                <w:sz w:val="24"/>
                <w:szCs w:val="24"/>
              </w:rPr>
              <w:t>10</w:t>
            </w:r>
            <w:r w:rsidR="00747E8B" w:rsidRPr="00A36D07">
              <w:rPr>
                <w:color w:val="000000"/>
                <w:sz w:val="24"/>
                <w:szCs w:val="24"/>
              </w:rPr>
              <w:t xml:space="preserve"> договоров</w:t>
            </w:r>
            <w:r w:rsidRPr="00A36D07">
              <w:rPr>
                <w:color w:val="000000"/>
                <w:sz w:val="24"/>
                <w:szCs w:val="24"/>
              </w:rPr>
              <w:t xml:space="preserve"> и более</w:t>
            </w:r>
          </w:p>
        </w:tc>
      </w:tr>
      <w:tr w:rsidR="00FB0890" w:rsidRPr="00A36D07" w:rsidTr="00D67C01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FB0890" w:rsidRPr="00A36D07" w:rsidRDefault="00FB0890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FB0890" w:rsidRPr="00A36D07" w:rsidRDefault="00FB0890" w:rsidP="00747E8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FB0890" w:rsidRPr="00A36D07" w:rsidRDefault="00FB0890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36D07">
              <w:rPr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FB0890" w:rsidRPr="00A36D07" w:rsidRDefault="00FB0890" w:rsidP="00747E8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6D07">
              <w:rPr>
                <w:color w:val="000000"/>
                <w:sz w:val="24"/>
                <w:szCs w:val="24"/>
              </w:rPr>
              <w:t>Более 5 и менее 10 договоров</w:t>
            </w:r>
          </w:p>
        </w:tc>
      </w:tr>
      <w:tr w:rsidR="00747E8B" w:rsidRPr="00A36D07" w:rsidTr="00D67C01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747E8B" w:rsidRPr="00A36D07" w:rsidRDefault="00747E8B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747E8B" w:rsidRPr="00A36D07" w:rsidRDefault="00747E8B" w:rsidP="00747E8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747E8B" w:rsidRPr="00A36D07" w:rsidRDefault="00747E8B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36D07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747E8B" w:rsidRPr="00A36D07" w:rsidRDefault="00D67C01" w:rsidP="00D67C01">
            <w:pPr>
              <w:pStyle w:val="af3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36D07">
              <w:rPr>
                <w:color w:val="000000"/>
                <w:sz w:val="24"/>
                <w:szCs w:val="24"/>
              </w:rPr>
              <w:t xml:space="preserve">5 </w:t>
            </w:r>
            <w:r w:rsidR="00FB0890" w:rsidRPr="00A36D07">
              <w:rPr>
                <w:color w:val="000000"/>
                <w:sz w:val="24"/>
                <w:szCs w:val="24"/>
              </w:rPr>
              <w:t xml:space="preserve">договоров </w:t>
            </w:r>
            <w:r w:rsidR="00747E8B" w:rsidRPr="00A36D07">
              <w:rPr>
                <w:color w:val="000000"/>
                <w:sz w:val="24"/>
                <w:szCs w:val="24"/>
              </w:rPr>
              <w:t>и менее</w:t>
            </w:r>
          </w:p>
        </w:tc>
      </w:tr>
    </w:tbl>
    <w:p w:rsidR="00747E8B" w:rsidRPr="00A36D07" w:rsidRDefault="00D67C01" w:rsidP="00D67C01">
      <w:pPr>
        <w:pStyle w:val="a6"/>
        <w:spacing w:line="240" w:lineRule="auto"/>
        <w:ind w:left="720"/>
        <w:rPr>
          <w:sz w:val="24"/>
          <w:szCs w:val="24"/>
        </w:rPr>
      </w:pPr>
      <w:r w:rsidRPr="00A36D07">
        <w:rPr>
          <w:sz w:val="24"/>
          <w:szCs w:val="24"/>
        </w:rPr>
        <w:t xml:space="preserve">* - </w:t>
      </w:r>
      <w:r w:rsidRPr="00A36D07">
        <w:rPr>
          <w:bCs/>
          <w:sz w:val="24"/>
          <w:szCs w:val="24"/>
        </w:rPr>
        <w:t xml:space="preserve">Определение понятия аналогичности Договора приведено </w:t>
      </w:r>
      <w:r w:rsidRPr="00A36D07">
        <w:rPr>
          <w:sz w:val="24"/>
          <w:szCs w:val="24"/>
        </w:rPr>
        <w:t xml:space="preserve">в пункте </w:t>
      </w:r>
      <w:r w:rsidRPr="00A36D07">
        <w:rPr>
          <w:bCs/>
          <w:sz w:val="24"/>
          <w:szCs w:val="24"/>
        </w:rPr>
        <w:t xml:space="preserve">16 </w:t>
      </w:r>
      <w:r w:rsidRPr="00A36D07">
        <w:rPr>
          <w:sz w:val="24"/>
          <w:szCs w:val="24"/>
        </w:rPr>
        <w:t>части IV «ИНФОРМАЦИОННАЯ КАРТА ЗАКУПКИ»</w:t>
      </w:r>
    </w:p>
    <w:p w:rsidR="00D67C01" w:rsidRPr="00A36D07" w:rsidRDefault="00D67C01" w:rsidP="00747E8B">
      <w:pPr>
        <w:pStyle w:val="a6"/>
        <w:spacing w:line="240" w:lineRule="auto"/>
        <w:rPr>
          <w:sz w:val="24"/>
          <w:szCs w:val="24"/>
        </w:rPr>
      </w:pPr>
    </w:p>
    <w:p w:rsidR="00AA316E" w:rsidRPr="00A36D07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36D07">
        <w:rPr>
          <w:b/>
          <w:sz w:val="24"/>
          <w:szCs w:val="24"/>
        </w:rPr>
        <w:t>Ранжировка Участников</w:t>
      </w:r>
    </w:p>
    <w:p w:rsidR="00AA316E" w:rsidRPr="00A36D07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A36D07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A36D07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36D07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36D07">
        <w:rPr>
          <w:sz w:val="24"/>
          <w:szCs w:val="24"/>
        </w:rPr>
        <w:t xml:space="preserve">Наивысшее место в итоговой </w:t>
      </w:r>
      <w:proofErr w:type="spellStart"/>
      <w:r w:rsidRPr="00A36D07">
        <w:rPr>
          <w:sz w:val="24"/>
          <w:szCs w:val="24"/>
        </w:rPr>
        <w:t>ранжировке</w:t>
      </w:r>
      <w:proofErr w:type="spellEnd"/>
      <w:r w:rsidRPr="00A36D07">
        <w:rPr>
          <w:sz w:val="24"/>
          <w:szCs w:val="24"/>
        </w:rPr>
        <w:t xml:space="preserve"> получает </w:t>
      </w:r>
      <w:r w:rsidR="00FE6DEF" w:rsidRPr="00A36D07">
        <w:rPr>
          <w:sz w:val="24"/>
          <w:szCs w:val="24"/>
        </w:rPr>
        <w:t>Заявка</w:t>
      </w:r>
      <w:r w:rsidRPr="00A36D07">
        <w:rPr>
          <w:sz w:val="24"/>
          <w:szCs w:val="24"/>
        </w:rPr>
        <w:t xml:space="preserve"> </w:t>
      </w:r>
      <w:r w:rsidR="00FE6DEF" w:rsidRPr="00A36D07">
        <w:rPr>
          <w:sz w:val="24"/>
          <w:szCs w:val="24"/>
        </w:rPr>
        <w:t>Участника</w:t>
      </w:r>
      <w:r w:rsidRPr="00A36D07">
        <w:rPr>
          <w:sz w:val="24"/>
          <w:szCs w:val="24"/>
        </w:rPr>
        <w:t>, имеющ</w:t>
      </w:r>
      <w:r w:rsidR="00651485" w:rsidRPr="00A36D07">
        <w:rPr>
          <w:sz w:val="24"/>
          <w:szCs w:val="24"/>
        </w:rPr>
        <w:t>ая</w:t>
      </w:r>
      <w:r w:rsidRPr="00A36D07">
        <w:rPr>
          <w:sz w:val="24"/>
          <w:szCs w:val="24"/>
        </w:rPr>
        <w:t xml:space="preserve"> максимальную оценку.</w:t>
      </w:r>
    </w:p>
    <w:p w:rsidR="00921A64" w:rsidRPr="00A36D07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36D07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36D07">
        <w:rPr>
          <w:sz w:val="24"/>
          <w:szCs w:val="24"/>
        </w:rPr>
        <w:t>ранжировке</w:t>
      </w:r>
      <w:proofErr w:type="spellEnd"/>
      <w:r w:rsidRPr="00A36D07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A36D07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36D07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36D07">
        <w:rPr>
          <w:sz w:val="24"/>
          <w:szCs w:val="24"/>
        </w:rPr>
        <w:t>ранжировке</w:t>
      </w:r>
      <w:proofErr w:type="spellEnd"/>
      <w:r w:rsidRPr="00A36D07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36D07">
        <w:rPr>
          <w:sz w:val="24"/>
          <w:szCs w:val="24"/>
        </w:rPr>
        <w:t xml:space="preserve">которая </w:t>
      </w:r>
      <w:r w:rsidRPr="00A36D07">
        <w:rPr>
          <w:sz w:val="24"/>
          <w:szCs w:val="24"/>
        </w:rPr>
        <w:t xml:space="preserve">имеет </w:t>
      </w:r>
      <w:r w:rsidR="00B920F8" w:rsidRPr="00A36D07">
        <w:rPr>
          <w:sz w:val="24"/>
          <w:szCs w:val="24"/>
        </w:rPr>
        <w:t>приоритет при выполнении работ/оказании услуг российскими лицами</w:t>
      </w:r>
      <w:r w:rsidRPr="00A36D07">
        <w:rPr>
          <w:sz w:val="24"/>
          <w:szCs w:val="24"/>
        </w:rPr>
        <w:t xml:space="preserve">. </w:t>
      </w:r>
    </w:p>
    <w:p w:rsidR="00921A64" w:rsidRPr="00FB0890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E36E42" w:rsidRPr="00FB0890" w:rsidRDefault="00E36E42" w:rsidP="00F60039">
      <w:pPr>
        <w:pStyle w:val="a6"/>
        <w:spacing w:line="240" w:lineRule="auto"/>
        <w:rPr>
          <w:sz w:val="24"/>
          <w:szCs w:val="24"/>
        </w:rPr>
      </w:pPr>
    </w:p>
    <w:sectPr w:rsidR="00E36E42" w:rsidRPr="00FB0890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4547656"/>
    <w:multiLevelType w:val="hybridMultilevel"/>
    <w:tmpl w:val="F1DE695C"/>
    <w:lvl w:ilvl="0" w:tplc="72D4BA9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E7D"/>
    <w:multiLevelType w:val="hybridMultilevel"/>
    <w:tmpl w:val="56208266"/>
    <w:lvl w:ilvl="0" w:tplc="89BC588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1"/>
  </w:num>
  <w:num w:numId="4">
    <w:abstractNumId w:val="18"/>
  </w:num>
  <w:num w:numId="5">
    <w:abstractNumId w:val="13"/>
  </w:num>
  <w:num w:numId="6">
    <w:abstractNumId w:val="12"/>
  </w:num>
  <w:num w:numId="7">
    <w:abstractNumId w:val="10"/>
  </w:num>
  <w:num w:numId="8">
    <w:abstractNumId w:val="19"/>
  </w:num>
  <w:num w:numId="9">
    <w:abstractNumId w:val="16"/>
  </w:num>
  <w:num w:numId="10">
    <w:abstractNumId w:val="22"/>
  </w:num>
  <w:num w:numId="11">
    <w:abstractNumId w:val="4"/>
  </w:num>
  <w:num w:numId="12">
    <w:abstractNumId w:val="17"/>
  </w:num>
  <w:num w:numId="13">
    <w:abstractNumId w:val="0"/>
  </w:num>
  <w:num w:numId="14">
    <w:abstractNumId w:val="20"/>
  </w:num>
  <w:num w:numId="15">
    <w:abstractNumId w:val="7"/>
  </w:num>
  <w:num w:numId="16">
    <w:abstractNumId w:val="1"/>
  </w:num>
  <w:num w:numId="17">
    <w:abstractNumId w:val="14"/>
  </w:num>
  <w:num w:numId="18">
    <w:abstractNumId w:val="8"/>
  </w:num>
  <w:num w:numId="19">
    <w:abstractNumId w:val="15"/>
  </w:num>
  <w:num w:numId="20">
    <w:abstractNumId w:val="9"/>
  </w:num>
  <w:num w:numId="21">
    <w:abstractNumId w:val="2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1019"/>
    <w:rsid w:val="003C56A3"/>
    <w:rsid w:val="003F6AD4"/>
    <w:rsid w:val="00455A41"/>
    <w:rsid w:val="00456326"/>
    <w:rsid w:val="004A4653"/>
    <w:rsid w:val="004D705A"/>
    <w:rsid w:val="004E54C1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E8B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6CB8"/>
    <w:rsid w:val="008F3DB4"/>
    <w:rsid w:val="00921A64"/>
    <w:rsid w:val="0092391D"/>
    <w:rsid w:val="0092739F"/>
    <w:rsid w:val="00953EA6"/>
    <w:rsid w:val="00962E9A"/>
    <w:rsid w:val="009800FD"/>
    <w:rsid w:val="009A149C"/>
    <w:rsid w:val="009B4D10"/>
    <w:rsid w:val="009F62EF"/>
    <w:rsid w:val="00A01786"/>
    <w:rsid w:val="00A33146"/>
    <w:rsid w:val="00A36D07"/>
    <w:rsid w:val="00AA316E"/>
    <w:rsid w:val="00AC17EE"/>
    <w:rsid w:val="00AF6C29"/>
    <w:rsid w:val="00B21B2E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5A18"/>
    <w:rsid w:val="00CB4060"/>
    <w:rsid w:val="00CE1914"/>
    <w:rsid w:val="00D2450F"/>
    <w:rsid w:val="00D45FED"/>
    <w:rsid w:val="00D505D2"/>
    <w:rsid w:val="00D54F0A"/>
    <w:rsid w:val="00D67C01"/>
    <w:rsid w:val="00D71710"/>
    <w:rsid w:val="00D740D2"/>
    <w:rsid w:val="00D85A74"/>
    <w:rsid w:val="00D879B9"/>
    <w:rsid w:val="00DF1EB0"/>
    <w:rsid w:val="00E00DAE"/>
    <w:rsid w:val="00E33DF6"/>
    <w:rsid w:val="00E36E42"/>
    <w:rsid w:val="00E40751"/>
    <w:rsid w:val="00E4127D"/>
    <w:rsid w:val="00E70191"/>
    <w:rsid w:val="00E96612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B0890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3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f3">
    <w:name w:val="List Paragraph"/>
    <w:basedOn w:val="a0"/>
    <w:uiPriority w:val="34"/>
    <w:qFormat/>
    <w:rsid w:val="00D67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Савченко Анастасия Игоревна</cp:lastModifiedBy>
  <cp:revision>25</cp:revision>
  <cp:lastPrinted>2019-09-25T10:54:00Z</cp:lastPrinted>
  <dcterms:created xsi:type="dcterms:W3CDTF">2019-03-20T12:25:00Z</dcterms:created>
  <dcterms:modified xsi:type="dcterms:W3CDTF">2019-09-25T13:14:00Z</dcterms:modified>
</cp:coreProperties>
</file>